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6A717D64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C1188E">
        <w:rPr>
          <w:rFonts w:ascii="Arial" w:hAnsi="Arial" w:cs="Arial"/>
          <w:b/>
          <w:sz w:val="22"/>
          <w:szCs w:val="22"/>
        </w:rPr>
        <w:t>DIPSTAT20</w:t>
      </w:r>
      <w:r w:rsidR="00F14FB1" w:rsidRPr="00C1188E">
        <w:rPr>
          <w:rFonts w:ascii="Arial" w:hAnsi="Arial" w:cs="Arial"/>
          <w:b/>
          <w:sz w:val="22"/>
          <w:szCs w:val="22"/>
        </w:rPr>
        <w:t>22/</w:t>
      </w:r>
      <w:r w:rsidR="00CF3C07">
        <w:rPr>
          <w:rFonts w:ascii="Arial" w:hAnsi="Arial" w:cs="Arial"/>
          <w:b/>
          <w:sz w:val="22"/>
          <w:szCs w:val="22"/>
        </w:rPr>
        <w:t>18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1D87858A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>per</w:t>
      </w:r>
      <w:r w:rsidR="00F868D4">
        <w:rPr>
          <w:rFonts w:ascii="Arial" w:hAnsi="Arial" w:cs="Arial"/>
          <w:sz w:val="22"/>
          <w:szCs w:val="22"/>
        </w:rPr>
        <w:t xml:space="preserve"> il</w:t>
      </w:r>
      <w:r w:rsidR="00F868D4" w:rsidRPr="00F868D4">
        <w:rPr>
          <w:rFonts w:ascii="Arial" w:hAnsi="Arial" w:cs="Arial"/>
          <w:sz w:val="22"/>
          <w:szCs w:val="22"/>
        </w:rPr>
        <w:t xml:space="preserve"> coordinamento delle attività di comunicazione e di gestione </w:t>
      </w:r>
      <w:r w:rsidR="00F868D4">
        <w:rPr>
          <w:rFonts w:ascii="Arial" w:hAnsi="Arial" w:cs="Arial"/>
          <w:sz w:val="22"/>
          <w:szCs w:val="22"/>
        </w:rPr>
        <w:t>degli eventi del D</w:t>
      </w:r>
      <w:r w:rsidR="00F868D4" w:rsidRPr="00F868D4">
        <w:rPr>
          <w:rFonts w:ascii="Arial" w:hAnsi="Arial" w:cs="Arial"/>
          <w:sz w:val="22"/>
          <w:szCs w:val="22"/>
        </w:rPr>
        <w:t>ipartimento</w:t>
      </w:r>
      <w:r w:rsidR="00F868D4" w:rsidRPr="00F868D4">
        <w:rPr>
          <w:rFonts w:ascii="Arial" w:hAnsi="Arial" w:cs="Arial"/>
          <w:sz w:val="22"/>
          <w:szCs w:val="22"/>
        </w:rPr>
        <w:t xml:space="preserve">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 xml:space="preserve">rt. 52 del </w:t>
      </w:r>
      <w:proofErr w:type="spellStart"/>
      <w:proofErr w:type="gramStart"/>
      <w:r w:rsidR="00F46FDF" w:rsidRPr="001C613A">
        <w:rPr>
          <w:rFonts w:ascii="Arial" w:hAnsi="Arial" w:cs="Arial"/>
          <w:sz w:val="22"/>
          <w:szCs w:val="22"/>
        </w:rPr>
        <w:t>D.Lgs</w:t>
      </w:r>
      <w:proofErr w:type="gramEnd"/>
      <w:r w:rsidR="00F46FDF" w:rsidRPr="001C613A">
        <w:rPr>
          <w:rFonts w:ascii="Arial" w:hAnsi="Arial" w:cs="Arial"/>
          <w:sz w:val="22"/>
          <w:szCs w:val="22"/>
        </w:rPr>
        <w:t>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F868D4">
        <w:rPr>
          <w:rFonts w:ascii="Arial" w:hAnsi="Arial" w:cs="Arial"/>
          <w:sz w:val="22"/>
          <w:szCs w:val="22"/>
        </w:rPr>
        <w:t>15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CC5C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7450CFCF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 xml:space="preserve">a conoscenza che, ai sensi del </w:t>
      </w:r>
      <w:proofErr w:type="spellStart"/>
      <w:r w:rsidR="00E1431B"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……………………………………………………………..</w:t>
      </w:r>
    </w:p>
    <w:p w14:paraId="25D028B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40EE48AA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F868D4">
        <w:rPr>
          <w:rFonts w:ascii="Arial" w:hAnsi="Arial" w:cs="Arial"/>
          <w:smallCaps/>
          <w:sz w:val="22"/>
          <w:szCs w:val="22"/>
        </w:rPr>
        <w:t>del dipendente per 15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78768292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>PROCEDURA DIPSTAT20</w:t>
      </w:r>
      <w:r w:rsidR="008F6593" w:rsidRPr="00C1188E">
        <w:rPr>
          <w:rFonts w:ascii="Arial" w:hAnsi="Arial" w:cs="Arial"/>
          <w:b/>
          <w:sz w:val="22"/>
          <w:szCs w:val="22"/>
        </w:rPr>
        <w:t>2</w:t>
      </w:r>
      <w:r w:rsidR="004E14C6" w:rsidRPr="00C1188E">
        <w:rPr>
          <w:rFonts w:ascii="Arial" w:hAnsi="Arial" w:cs="Arial"/>
          <w:b/>
          <w:sz w:val="22"/>
          <w:szCs w:val="22"/>
        </w:rPr>
        <w:t>2/1</w:t>
      </w:r>
      <w:r w:rsidR="00F868D4">
        <w:rPr>
          <w:rFonts w:ascii="Arial" w:hAnsi="Arial" w:cs="Arial"/>
          <w:b/>
          <w:sz w:val="22"/>
          <w:szCs w:val="22"/>
        </w:rPr>
        <w:t>8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657716AE" w14:textId="63284062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, cui si procederà esclusivamente in caso di esito negativo della ricognizione interna fra il personale Tecnico Amministrativo dell’Ateneo, </w:t>
      </w:r>
      <w:r w:rsidR="00F868D4" w:rsidRPr="001C613A">
        <w:rPr>
          <w:rFonts w:ascii="Arial" w:hAnsi="Arial" w:cs="Arial"/>
          <w:sz w:val="22"/>
          <w:szCs w:val="22"/>
        </w:rPr>
        <w:t>per</w:t>
      </w:r>
      <w:r w:rsidR="00F868D4">
        <w:rPr>
          <w:rFonts w:ascii="Arial" w:hAnsi="Arial" w:cs="Arial"/>
          <w:sz w:val="22"/>
          <w:szCs w:val="22"/>
        </w:rPr>
        <w:t xml:space="preserve"> il</w:t>
      </w:r>
      <w:r w:rsidR="00F868D4" w:rsidRPr="00F868D4">
        <w:rPr>
          <w:rFonts w:ascii="Arial" w:hAnsi="Arial" w:cs="Arial"/>
          <w:sz w:val="22"/>
          <w:szCs w:val="22"/>
        </w:rPr>
        <w:t xml:space="preserve"> co</w:t>
      </w:r>
      <w:bookmarkStart w:id="0" w:name="_GoBack"/>
      <w:bookmarkEnd w:id="0"/>
      <w:r w:rsidR="00F868D4" w:rsidRPr="00F868D4">
        <w:rPr>
          <w:rFonts w:ascii="Arial" w:hAnsi="Arial" w:cs="Arial"/>
          <w:sz w:val="22"/>
          <w:szCs w:val="22"/>
        </w:rPr>
        <w:t xml:space="preserve">ordinamento delle attività di comunicazione e di gestione </w:t>
      </w:r>
      <w:r w:rsidR="00F868D4">
        <w:rPr>
          <w:rFonts w:ascii="Arial" w:hAnsi="Arial" w:cs="Arial"/>
          <w:sz w:val="22"/>
          <w:szCs w:val="22"/>
        </w:rPr>
        <w:t>degli eventi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4C4148A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63FD9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F80FD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EB0F742" w14:textId="7777777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0897C" w14:textId="77777777" w:rsidR="009019CE" w:rsidRDefault="009019CE">
      <w:r>
        <w:separator/>
      </w:r>
    </w:p>
  </w:endnote>
  <w:endnote w:type="continuationSeparator" w:id="0">
    <w:p w14:paraId="26892614" w14:textId="77777777" w:rsidR="009019CE" w:rsidRDefault="0090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BE4E0" w14:textId="77777777" w:rsidR="009019CE" w:rsidRDefault="009019CE">
      <w:r>
        <w:separator/>
      </w:r>
    </w:p>
  </w:footnote>
  <w:footnote w:type="continuationSeparator" w:id="0">
    <w:p w14:paraId="52D533D5" w14:textId="77777777" w:rsidR="009019CE" w:rsidRDefault="0090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5B2CDBB6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4DA59BA2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65507888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62F5BAF1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4ED9"/>
    <w:rsid w:val="0001509A"/>
    <w:rsid w:val="00024640"/>
    <w:rsid w:val="00042AD9"/>
    <w:rsid w:val="0004577C"/>
    <w:rsid w:val="00046B09"/>
    <w:rsid w:val="00051FFD"/>
    <w:rsid w:val="00053F45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25E42"/>
    <w:rsid w:val="00253F9B"/>
    <w:rsid w:val="002548B9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307C2B"/>
    <w:rsid w:val="003242B5"/>
    <w:rsid w:val="003323B4"/>
    <w:rsid w:val="0035296B"/>
    <w:rsid w:val="0036054C"/>
    <w:rsid w:val="00363922"/>
    <w:rsid w:val="003801D2"/>
    <w:rsid w:val="00447878"/>
    <w:rsid w:val="004508E1"/>
    <w:rsid w:val="00456358"/>
    <w:rsid w:val="004D6DC0"/>
    <w:rsid w:val="004E14C6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664EE"/>
    <w:rsid w:val="007B1C1A"/>
    <w:rsid w:val="007C3A37"/>
    <w:rsid w:val="007D1C85"/>
    <w:rsid w:val="007E0A6F"/>
    <w:rsid w:val="007F713F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E5A92"/>
    <w:rsid w:val="008F6593"/>
    <w:rsid w:val="00900C4B"/>
    <w:rsid w:val="009019CE"/>
    <w:rsid w:val="009225F8"/>
    <w:rsid w:val="00931404"/>
    <w:rsid w:val="0093564A"/>
    <w:rsid w:val="00967BA2"/>
    <w:rsid w:val="0097558B"/>
    <w:rsid w:val="0098144D"/>
    <w:rsid w:val="0098637B"/>
    <w:rsid w:val="009B0CE6"/>
    <w:rsid w:val="00A0007D"/>
    <w:rsid w:val="00A01497"/>
    <w:rsid w:val="00A07E6F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3C07"/>
    <w:rsid w:val="00CF43AF"/>
    <w:rsid w:val="00D42DF6"/>
    <w:rsid w:val="00D71A38"/>
    <w:rsid w:val="00DA3753"/>
    <w:rsid w:val="00DA3DC4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14FB1"/>
    <w:rsid w:val="00F202AD"/>
    <w:rsid w:val="00F24B06"/>
    <w:rsid w:val="00F46FDF"/>
    <w:rsid w:val="00F868D4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19</cp:revision>
  <cp:lastPrinted>2012-12-04T10:37:00Z</cp:lastPrinted>
  <dcterms:created xsi:type="dcterms:W3CDTF">2020-04-29T10:30:00Z</dcterms:created>
  <dcterms:modified xsi:type="dcterms:W3CDTF">2022-11-15T12:36:00Z</dcterms:modified>
</cp:coreProperties>
</file>